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Протокол №3 от 10.02.2023.png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563636" cy="7200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Протокол №3 от 10.02.202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636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